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7114AED0">
      <w:pPr>
        <w:pStyle w:val="3"/>
        <w:keepNext w:val="0"/>
        <w:keepLines w:val="0"/>
        <w:widowControl/>
        <w:suppressLineNumbers w:val="0"/>
        <w:spacing w:after="100" w:afterAutospacing="1"/>
        <w:jc w:val="center"/>
        <w:outlineLvl w:val="9"/>
        <w:rPr>
          <w:rFonts w:hint="eastAsia" w:ascii="黑体" w:hAnsi="黑体" w:eastAsia="黑体" w:cs="黑体"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</w:rPr>
        <w:t>大语言模型横向对比分析</w:t>
      </w: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报告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476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 w14:paraId="3EA7552E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hint="eastAsia" w:ascii="黑体" w:hAnsi="黑体" w:eastAsia="黑体" w:cs="黑体"/>
              <w:b/>
              <w:bCs/>
              <w:sz w:val="36"/>
              <w:szCs w:val="36"/>
            </w:rPr>
            <w:t>目录</w:t>
          </w:r>
        </w:p>
        <w:p w14:paraId="6C6F3081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sz w:val="28"/>
              <w:szCs w:val="28"/>
              <w:lang w:val="en-US" w:eastAsia="zh-CN"/>
            </w:rPr>
            <w:instrText xml:space="preserve">TOC \o "1-3" \h \u </w:instrText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sz w:val="28"/>
              <w:szCs w:val="28"/>
              <w:lang w:val="en-US" w:eastAsia="zh-CN"/>
            </w:rPr>
            <w:instrText xml:space="preserve"> HYPERLINK \l _Toc3630 </w:instrText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28"/>
              <w:lang w:val="en-US" w:eastAsia="zh-CN"/>
            </w:rPr>
            <w:t>一、三种大模型对五个中文语言问题的回答整理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_Toc3630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end"/>
          </w:r>
        </w:p>
        <w:p w14:paraId="4A61BF46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sz w:val="28"/>
              <w:szCs w:val="28"/>
              <w:lang w:val="en-US" w:eastAsia="zh-CN"/>
            </w:rPr>
            <w:instrText xml:space="preserve"> HYPERLINK \l _Toc16984 </w:instrText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 w:ascii="黑体" w:hAnsi="黑体" w:eastAsia="黑体" w:cs="黑体"/>
              <w:kern w:val="2"/>
              <w:sz w:val="28"/>
              <w:szCs w:val="28"/>
              <w:lang w:val="en-US" w:eastAsia="zh-CN" w:bidi="ar-SA"/>
            </w:rPr>
            <w:t>二、</w:t>
          </w:r>
          <w:r>
            <w:rPr>
              <w:rFonts w:hint="eastAsia" w:ascii="黑体" w:hAnsi="黑体" w:eastAsia="黑体" w:cs="黑体"/>
              <w:kern w:val="2"/>
              <w:sz w:val="28"/>
              <w:szCs w:val="28"/>
              <w:lang w:val="en-US" w:eastAsia="zh-CN" w:bidi="ar-SA"/>
            </w:rPr>
            <w:t>横向对比分析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_Toc16984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end"/>
          </w:r>
        </w:p>
        <w:p w14:paraId="06380565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sz w:val="28"/>
              <w:szCs w:val="28"/>
              <w:lang w:val="en-US" w:eastAsia="zh-CN"/>
            </w:rPr>
            <w:instrText xml:space="preserve"> HYPERLINK \l _Toc20413 </w:instrText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 w:ascii="黑体" w:hAnsi="黑体" w:eastAsia="黑体" w:cs="黑体"/>
              <w:kern w:val="2"/>
              <w:sz w:val="28"/>
              <w:szCs w:val="28"/>
              <w:lang w:val="en-US" w:eastAsia="zh-CN" w:bidi="ar-SA"/>
            </w:rPr>
            <w:t>三、</w:t>
          </w:r>
          <w:r>
            <w:rPr>
              <w:rFonts w:hint="eastAsia" w:ascii="黑体" w:hAnsi="黑体" w:eastAsia="黑体" w:cs="黑体"/>
              <w:kern w:val="2"/>
              <w:sz w:val="28"/>
              <w:szCs w:val="28"/>
              <w:rtl w:val="0"/>
              <w:lang w:val="en-US" w:eastAsia="zh-CN" w:bidi="ar-SA"/>
            </w:rPr>
            <w:t>整体性能分析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_Toc20413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end"/>
          </w:r>
        </w:p>
        <w:p w14:paraId="7CFB75C5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sz w:val="28"/>
              <w:szCs w:val="28"/>
              <w:lang w:val="en-US" w:eastAsia="zh-CN"/>
            </w:rPr>
            <w:instrText xml:space="preserve"> HYPERLINK \l _Toc6801 </w:instrText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28"/>
              <w:lang w:val="en-US" w:eastAsia="zh-CN"/>
            </w:rPr>
            <w:t>附录：大语言模型部署成功截图及回答截图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_Toc6801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  <w:lang w:val="en-US" w:eastAsia="zh-CN"/>
            </w:rPr>
            <w:fldChar w:fldCharType="end"/>
          </w:r>
        </w:p>
        <w:p w14:paraId="4D3B1D8E">
          <w:pP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/>
              <w:sz w:val="28"/>
              <w:szCs w:val="28"/>
              <w:lang w:val="en-US" w:eastAsia="zh-CN"/>
            </w:rPr>
            <w:fldChar w:fldCharType="end"/>
          </w:r>
          <w:bookmarkStart w:id="7" w:name="_GoBack"/>
          <w:bookmarkEnd w:id="7"/>
        </w:p>
      </w:sdtContent>
    </w:sdt>
    <w:p w14:paraId="7F8408B4"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0132D42B">
      <w:pPr>
        <w:rPr>
          <w:rFonts w:hint="eastAsia"/>
          <w:lang w:val="en-US" w:eastAsia="zh-CN"/>
        </w:rPr>
      </w:pPr>
    </w:p>
    <w:p w14:paraId="729B067B">
      <w:pPr>
        <w:rPr>
          <w:rFonts w:hint="eastAsia"/>
          <w:lang w:val="en-US" w:eastAsia="zh-CN"/>
        </w:rPr>
      </w:pPr>
    </w:p>
    <w:p w14:paraId="0C3E346B">
      <w:pPr>
        <w:rPr>
          <w:rFonts w:hint="eastAsia"/>
          <w:lang w:val="en-US" w:eastAsia="zh-CN"/>
        </w:rPr>
      </w:pPr>
    </w:p>
    <w:p w14:paraId="68CB0D61">
      <w:pPr>
        <w:rPr>
          <w:rFonts w:hint="eastAsia"/>
          <w:lang w:val="en-US" w:eastAsia="zh-CN"/>
        </w:rPr>
      </w:pPr>
    </w:p>
    <w:p w14:paraId="26055C70">
      <w:pPr>
        <w:rPr>
          <w:rFonts w:hint="eastAsia"/>
          <w:lang w:val="en-US" w:eastAsia="zh-CN"/>
        </w:rPr>
      </w:pPr>
    </w:p>
    <w:p w14:paraId="25B002DC">
      <w:pPr>
        <w:rPr>
          <w:rFonts w:hint="eastAsia"/>
          <w:lang w:val="en-US" w:eastAsia="zh-CN"/>
        </w:rPr>
      </w:pPr>
    </w:p>
    <w:p w14:paraId="40262830">
      <w:pPr>
        <w:rPr>
          <w:rFonts w:hint="eastAsia"/>
          <w:lang w:val="en-US" w:eastAsia="zh-CN"/>
        </w:rPr>
      </w:pPr>
    </w:p>
    <w:p w14:paraId="331A9FF9">
      <w:pPr>
        <w:rPr>
          <w:rFonts w:hint="eastAsia"/>
          <w:lang w:val="en-US" w:eastAsia="zh-CN"/>
        </w:rPr>
      </w:pPr>
    </w:p>
    <w:p w14:paraId="22094B6B">
      <w:pPr>
        <w:rPr>
          <w:rFonts w:hint="eastAsia"/>
          <w:lang w:val="en-US" w:eastAsia="zh-CN"/>
        </w:rPr>
      </w:pPr>
    </w:p>
    <w:p w14:paraId="09FB0C25">
      <w:pPr>
        <w:rPr>
          <w:rFonts w:hint="eastAsia"/>
          <w:lang w:val="en-US" w:eastAsia="zh-CN"/>
        </w:rPr>
      </w:pPr>
    </w:p>
    <w:p w14:paraId="0077D706">
      <w:pPr>
        <w:rPr>
          <w:rFonts w:hint="eastAsia"/>
          <w:lang w:val="en-US" w:eastAsia="zh-CN"/>
        </w:rPr>
      </w:pPr>
    </w:p>
    <w:p w14:paraId="50EC968D">
      <w:pPr>
        <w:rPr>
          <w:rFonts w:hint="eastAsia"/>
          <w:lang w:val="en-US" w:eastAsia="zh-CN"/>
        </w:rPr>
      </w:pPr>
    </w:p>
    <w:p w14:paraId="1C3EA751">
      <w:pPr>
        <w:rPr>
          <w:rFonts w:hint="eastAsia"/>
          <w:lang w:val="en-US" w:eastAsia="zh-CN"/>
        </w:rPr>
      </w:pPr>
    </w:p>
    <w:p w14:paraId="6A29BB47">
      <w:pPr>
        <w:rPr>
          <w:rFonts w:hint="eastAsia"/>
          <w:lang w:val="en-US" w:eastAsia="zh-CN"/>
        </w:rPr>
      </w:pPr>
    </w:p>
    <w:p w14:paraId="5D8785D1">
      <w:pPr>
        <w:rPr>
          <w:rFonts w:hint="eastAsia"/>
          <w:lang w:val="en-US" w:eastAsia="zh-CN"/>
        </w:rPr>
      </w:pPr>
    </w:p>
    <w:p w14:paraId="32F79FEA">
      <w:pPr>
        <w:rPr>
          <w:rFonts w:hint="eastAsia"/>
          <w:lang w:val="en-US" w:eastAsia="zh-CN"/>
        </w:rPr>
      </w:pPr>
    </w:p>
    <w:p w14:paraId="0DC9C828">
      <w:pPr>
        <w:rPr>
          <w:rFonts w:hint="eastAsia"/>
          <w:lang w:val="en-US" w:eastAsia="zh-CN"/>
        </w:rPr>
      </w:pPr>
    </w:p>
    <w:p w14:paraId="2FEA5498">
      <w:pPr>
        <w:rPr>
          <w:rFonts w:hint="eastAsia"/>
          <w:lang w:val="en-US" w:eastAsia="zh-CN"/>
        </w:rPr>
      </w:pPr>
    </w:p>
    <w:p w14:paraId="3200CE11">
      <w:pPr>
        <w:rPr>
          <w:rFonts w:hint="eastAsia"/>
          <w:lang w:val="en-US" w:eastAsia="zh-CN"/>
        </w:rPr>
      </w:pPr>
    </w:p>
    <w:p w14:paraId="44002DDD">
      <w:pPr>
        <w:rPr>
          <w:rFonts w:hint="eastAsia"/>
          <w:lang w:val="en-US" w:eastAsia="zh-CN"/>
        </w:rPr>
      </w:pPr>
    </w:p>
    <w:p w14:paraId="0AFE12B6">
      <w:pPr>
        <w:rPr>
          <w:rFonts w:hint="eastAsia"/>
          <w:lang w:val="en-US" w:eastAsia="zh-CN"/>
        </w:rPr>
      </w:pPr>
    </w:p>
    <w:p w14:paraId="2E43A848">
      <w:pPr>
        <w:rPr>
          <w:rFonts w:hint="eastAsia"/>
          <w:lang w:val="en-US" w:eastAsia="zh-CN"/>
        </w:rPr>
      </w:pPr>
    </w:p>
    <w:p w14:paraId="6E87C80D">
      <w:pPr>
        <w:rPr>
          <w:rFonts w:hint="eastAsia"/>
          <w:lang w:val="en-US" w:eastAsia="zh-CN"/>
        </w:rPr>
      </w:pPr>
    </w:p>
    <w:p w14:paraId="31952799">
      <w:pPr>
        <w:rPr>
          <w:rFonts w:hint="eastAsia"/>
          <w:lang w:val="en-US" w:eastAsia="zh-CN"/>
        </w:rPr>
      </w:pPr>
    </w:p>
    <w:p w14:paraId="7690C956">
      <w:pPr>
        <w:rPr>
          <w:rFonts w:hint="eastAsia"/>
          <w:lang w:val="en-US" w:eastAsia="zh-CN"/>
        </w:rPr>
      </w:pPr>
    </w:p>
    <w:p w14:paraId="4EC91927">
      <w:pPr>
        <w:rPr>
          <w:rFonts w:hint="eastAsia"/>
          <w:lang w:val="en-US" w:eastAsia="zh-CN"/>
        </w:rPr>
      </w:pPr>
    </w:p>
    <w:p w14:paraId="46E1446C">
      <w:pPr>
        <w:rPr>
          <w:rFonts w:hint="eastAsia"/>
          <w:lang w:val="en-US" w:eastAsia="zh-CN"/>
        </w:rPr>
      </w:pPr>
    </w:p>
    <w:p w14:paraId="5155666F">
      <w:pPr>
        <w:rPr>
          <w:rFonts w:hint="eastAsia"/>
          <w:lang w:val="en-US" w:eastAsia="zh-CN"/>
        </w:rPr>
      </w:pPr>
    </w:p>
    <w:p w14:paraId="57CD327C">
      <w:pPr>
        <w:rPr>
          <w:rFonts w:hint="eastAsia"/>
          <w:lang w:val="en-US" w:eastAsia="zh-CN"/>
        </w:rPr>
      </w:pPr>
    </w:p>
    <w:p w14:paraId="18D40739">
      <w:pPr>
        <w:outlineLvl w:val="0"/>
        <w:rPr>
          <w:rFonts w:hint="eastAsia" w:ascii="黑体" w:hAnsi="黑体" w:eastAsia="黑体" w:cs="黑体"/>
          <w:sz w:val="28"/>
          <w:szCs w:val="28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upperRoman"/>
          <w:cols w:space="425" w:num="1"/>
          <w:docGrid w:type="lines" w:linePitch="312" w:charSpace="0"/>
        </w:sectPr>
      </w:pPr>
      <w:bookmarkStart w:id="0" w:name="_Toc3630"/>
    </w:p>
    <w:p w14:paraId="282BFBAC">
      <w:pPr>
        <w:outlineLvl w:val="0"/>
        <w:rPr>
          <w:rFonts w:hint="default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一、三种大模型对五个中文语言问题的回答整理</w:t>
      </w:r>
      <w:bookmarkEnd w:id="0"/>
    </w:p>
    <w:p w14:paraId="06103B0F">
      <w:pPr>
        <w:pStyle w:val="3"/>
        <w:keepNext w:val="0"/>
        <w:keepLines w:val="0"/>
        <w:widowControl/>
        <w:suppressLineNumbers w:val="0"/>
        <w:outlineLvl w:val="1"/>
      </w:pPr>
      <w:r>
        <w:t>1. 千问 (Qwen-7B-Chat)</w:t>
      </w:r>
    </w:p>
    <w:p w14:paraId="03E0F23D">
      <w:pPr>
        <w:pStyle w:val="8"/>
        <w:keepNext w:val="0"/>
        <w:keepLines w:val="0"/>
        <w:widowControl/>
        <w:suppressLineNumbers w:val="0"/>
        <w:ind w:left="720"/>
        <w:rPr>
          <w:rFonts w:hint="eastAsia" w:eastAsiaTheme="minorEastAsia"/>
          <w:lang w:eastAsia="zh-CN"/>
        </w:rPr>
      </w:pPr>
      <w:r>
        <w:rPr>
          <w:rStyle w:val="11"/>
        </w:rPr>
        <w:t>问题一</w:t>
      </w:r>
      <w:r>
        <w:t>: 请说出以下两句话区别在哪里？ 1、冬天：能穿多少穿多少 2、夏天：能穿多少穿多少</w:t>
      </w:r>
      <w:r>
        <w:rPr>
          <w:rFonts w:hint="eastAsia"/>
          <w:lang w:eastAsia="zh-CN"/>
        </w:rPr>
        <w:t>。</w:t>
      </w:r>
    </w:p>
    <w:p w14:paraId="58DB4B3E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b/>
          <w:bCs/>
        </w:rPr>
        <w:t>回答</w:t>
      </w:r>
      <w:r>
        <w:rPr>
          <w:rFonts w:hint="eastAsia"/>
          <w:b/>
          <w:bCs/>
          <w:lang w:eastAsia="zh-CN"/>
        </w:rPr>
        <w:t>：</w:t>
      </w:r>
      <w:r>
        <w:t>这两句话的</w:t>
      </w:r>
      <w:r>
        <w:rPr>
          <w:rFonts w:hint="eastAsia"/>
          <w:lang w:val="en-US" w:eastAsia="zh-CN"/>
        </w:rPr>
        <w:t>的区别在于它们描述的季节不同</w:t>
      </w:r>
      <w:r>
        <w:t>，第一句</w:t>
      </w:r>
      <w:r>
        <w:rPr>
          <w:rFonts w:hint="eastAsia"/>
          <w:lang w:eastAsia="zh-CN"/>
        </w:rPr>
        <w:t>“</w:t>
      </w:r>
      <w:r>
        <w:t>冬天：能穿多少穿多少</w:t>
      </w:r>
      <w:r>
        <w:rPr>
          <w:rFonts w:hint="eastAsia"/>
          <w:lang w:eastAsia="zh-CN"/>
        </w:rPr>
        <w:t>”</w:t>
      </w:r>
      <w:r>
        <w:t>是</w:t>
      </w:r>
      <w:r>
        <w:rPr>
          <w:rFonts w:hint="eastAsia"/>
          <w:lang w:val="en-US" w:eastAsia="zh-CN"/>
        </w:rPr>
        <w:t>在描述冬季</w:t>
      </w:r>
      <w:r>
        <w:t>，</w:t>
      </w:r>
      <w:r>
        <w:rPr>
          <w:rFonts w:hint="eastAsia"/>
          <w:lang w:val="en-US" w:eastAsia="zh-CN"/>
        </w:rPr>
        <w:t>强调</w:t>
      </w:r>
      <w:r>
        <w:t>在寒冷的冬天要尽量多穿衣服来保暖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而</w:t>
      </w:r>
      <w:r>
        <w:t>第二句</w:t>
      </w:r>
      <w:r>
        <w:rPr>
          <w:rFonts w:hint="eastAsia"/>
          <w:lang w:val="en-US" w:eastAsia="zh-CN"/>
        </w:rPr>
        <w:t>话“</w:t>
      </w:r>
      <w:r>
        <w:t>夏天：能穿多少穿多少</w:t>
      </w:r>
      <w:r>
        <w:rPr>
          <w:rFonts w:hint="eastAsia"/>
          <w:lang w:val="en-US" w:eastAsia="zh-CN"/>
        </w:rPr>
        <w:t>”则是在描述夏季强调</w:t>
      </w:r>
      <w:r>
        <w:t>在炎热的夏天</w:t>
      </w:r>
      <w:r>
        <w:rPr>
          <w:rFonts w:hint="eastAsia"/>
          <w:lang w:val="en-US" w:eastAsia="zh-CN"/>
        </w:rPr>
        <w:t>应该</w:t>
      </w:r>
      <w:r>
        <w:t>尽量</w:t>
      </w:r>
      <w:r>
        <w:rPr>
          <w:rFonts w:hint="eastAsia"/>
          <w:lang w:val="en-US" w:eastAsia="zh-CN"/>
        </w:rPr>
        <w:t>少地穿着衣物以保持凉爽</w:t>
      </w:r>
      <w:r>
        <w:t>。</w:t>
      </w:r>
      <w:r>
        <w:rPr>
          <w:rFonts w:hint="eastAsia"/>
          <w:lang w:val="en-US" w:eastAsia="zh-CN"/>
        </w:rPr>
        <w:t>因此，虽然这两句话都提到了能穿多少，但它们的意思是相反的。</w:t>
      </w:r>
    </w:p>
    <w:p w14:paraId="7609ED83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问题二</w:t>
      </w:r>
      <w:r>
        <w:t>: 请说出以下两句话区别在哪里？单身狗产生的原因有两个，一个是谁都看不上，二个是谁都看不上。</w:t>
      </w:r>
    </w:p>
    <w:p w14:paraId="29017722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eastAsia"/>
          <w:b/>
          <w:bCs/>
          <w:lang w:val="en-US" w:eastAsia="zh-CN"/>
        </w:rPr>
        <w:t>回答：</w:t>
      </w:r>
      <w:r>
        <w:rPr>
          <w:rFonts w:hint="eastAsia"/>
          <w:lang w:val="en-US" w:eastAsia="zh-CN"/>
        </w:rPr>
        <w:t>这两句话的区别在于，第一句话强调的是“谁都不喜欢”，第二句话强调的是“谁都不喜欢自己”。在第一句话中“谁”指的是其他人，而在第二句话中“谁”指的是说话者自己。因此第一句话暗示了可能是别人不喜欢说话者。而第二句话暗示了可能是因为说话者自己不喜欢自己。</w:t>
      </w:r>
    </w:p>
    <w:p w14:paraId="663756A0">
      <w:pPr>
        <w:pStyle w:val="8"/>
        <w:keepNext w:val="0"/>
        <w:keepLines w:val="0"/>
        <w:widowControl/>
        <w:suppressLineNumbers w:val="0"/>
        <w:ind w:left="720"/>
        <w:rPr>
          <w:rFonts w:hint="eastAsia" w:eastAsiaTheme="minorEastAsia"/>
          <w:lang w:eastAsia="zh-CN"/>
        </w:rPr>
      </w:pPr>
      <w:r>
        <w:rPr>
          <w:rStyle w:val="11"/>
        </w:rPr>
        <w:t>问题三</w:t>
      </w:r>
      <w:r>
        <w:t>: 他知道我知道你知道他不知道吗？ 这句话里，到底谁不知道</w:t>
      </w:r>
      <w:r>
        <w:rPr>
          <w:rFonts w:hint="eastAsia"/>
          <w:lang w:eastAsia="zh-CN"/>
        </w:rPr>
        <w:t>。</w:t>
      </w:r>
    </w:p>
    <w:p w14:paraId="4970D78F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b/>
          <w:bCs/>
        </w:rPr>
        <w:t>回答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/>
          <w:lang w:val="en-US" w:eastAsia="zh-CN"/>
        </w:rPr>
        <w:t>谁知道呢。这句话的意思是：你知道他知道我不知道吗？也就是说，你和另一个人都知道某件事，而第三个人却不知道。</w:t>
      </w:r>
    </w:p>
    <w:p w14:paraId="46781089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问题四</w:t>
      </w:r>
      <w:r>
        <w:t>: 明明明明明白白白喜欢他，可她就是不说。这句话里，明明和白白谁喜欢谁？</w:t>
      </w:r>
    </w:p>
    <w:p w14:paraId="318F9AA8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b/>
          <w:bCs/>
        </w:rPr>
        <w:t>回答</w:t>
      </w:r>
      <w:r>
        <w:rPr>
          <w:rFonts w:hint="eastAsia"/>
          <w:b/>
          <w:bCs/>
          <w:lang w:eastAsia="zh-CN"/>
        </w:rPr>
        <w:t>：</w:t>
      </w:r>
      <w:r>
        <w:t>A. 明明喜欢白白 B. 白白喜欢明明 C. 无法确定</w:t>
      </w:r>
      <w:r>
        <w:t xml:space="preserve"> 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这句话中没有明确说明谁喜欢谁，因此无法确定。</w:t>
      </w:r>
    </w:p>
    <w:p w14:paraId="421DC3BD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问题五</w:t>
      </w:r>
      <w:r>
        <w:t>: 领导：你这是什么意思？ 小明：没什么意思。意思意思。 请问以上“意思”分别是什么意思。</w:t>
      </w:r>
    </w:p>
    <w:p w14:paraId="242D431B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b/>
          <w:bCs/>
        </w:rPr>
        <w:t>回答:</w:t>
      </w:r>
      <w:r>
        <w:rPr>
          <w:rFonts w:hint="eastAsia"/>
          <w:lang w:val="en-US" w:eastAsia="zh-CN"/>
        </w:rPr>
        <w:t>1.</w:t>
      </w:r>
      <w:r>
        <w:t>意思意思: 表示没有明确的意思或含义，只是随便说说、打个招呼等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2.</w:t>
      </w:r>
      <w:r>
        <w:t>小意思: 表示不值钱的东西或者不重要的事情，也可以表示客气的谦辞。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3.</w:t>
      </w:r>
      <w:r>
        <w:t>有意思: 表示有吸引力、有趣味性，可以用来形容事物、活动等。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4.</w:t>
      </w:r>
      <w:r>
        <w:t>其实也没有别的意思:表示实际上没有什么其他的意思，只是在开玩笑</w:t>
      </w:r>
      <w:r>
        <w:rPr>
          <w:rFonts w:hint="eastAsia"/>
          <w:lang w:val="en-US" w:eastAsia="zh-CN"/>
        </w:rPr>
        <w:t xml:space="preserve">/撒娇。          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5.</w:t>
      </w:r>
      <w:r>
        <w:t>我不好意思: 表示感到尴尬或者内疚，因为做了什么让别人不舒服的事情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综上所述，“意思”的意思因上下文和语境的不同而不同，需要根据具体情况来解。</w:t>
      </w:r>
    </w:p>
    <w:p w14:paraId="4AC9D23E">
      <w:pPr>
        <w:pStyle w:val="3"/>
        <w:keepNext w:val="0"/>
        <w:keepLines w:val="0"/>
        <w:widowControl/>
        <w:suppressLineNumbers w:val="0"/>
        <w:outlineLvl w:val="1"/>
      </w:pPr>
      <w:r>
        <w:t>2. 智谱清言 (ChatGLM3-6B)</w:t>
      </w:r>
    </w:p>
    <w:p w14:paraId="5B4F6D5B">
      <w:pPr>
        <w:pStyle w:val="8"/>
        <w:keepNext w:val="0"/>
        <w:keepLines w:val="0"/>
        <w:widowControl/>
        <w:suppressLineNumbers w:val="0"/>
        <w:ind w:left="720"/>
        <w:rPr>
          <w:rFonts w:hint="eastAsia" w:eastAsiaTheme="minorEastAsia"/>
          <w:lang w:eastAsia="zh-CN"/>
        </w:rPr>
      </w:pPr>
      <w:r>
        <w:rPr>
          <w:rStyle w:val="11"/>
        </w:rPr>
        <w:t>问题一</w:t>
      </w:r>
      <w:r>
        <w:t>: 请说出以下两句话区别在哪里？ 1、冬天：能穿多少穿多少 2、夏天：能穿多少穿多少</w:t>
      </w:r>
      <w:r>
        <w:rPr>
          <w:rFonts w:hint="eastAsia"/>
          <w:lang w:eastAsia="zh-CN"/>
        </w:rPr>
        <w:t>。</w:t>
      </w:r>
    </w:p>
    <w:p w14:paraId="75E967F7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  <w:rPr>
          <w:rFonts w:hint="default"/>
          <w:lang w:val="en-US"/>
        </w:rPr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b/>
          <w:bCs/>
        </w:rPr>
        <w:t>回答:</w:t>
      </w:r>
      <w:r>
        <w:t xml:space="preserve"> 这两句话</w:t>
      </w:r>
      <w:r>
        <w:rPr>
          <w:rFonts w:hint="eastAsia"/>
          <w:lang w:val="en-US" w:eastAsia="zh-CN"/>
        </w:rPr>
        <w:t>区别在于所处的季节不同</w:t>
      </w:r>
      <w:r>
        <w:t>。第一句</w:t>
      </w: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冬天，</w:t>
      </w:r>
      <w:r>
        <w:t>能穿多少穿多少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描述的是冬天季节的特点，表示冬天寒冷应该多穿一些衣服来保暖</w:t>
      </w:r>
      <w:r>
        <w:t>。而第二句“夏天，能穿多少穿多少”</w:t>
      </w:r>
      <w:r>
        <w:rPr>
          <w:rFonts w:hint="eastAsia"/>
          <w:lang w:val="en-US" w:eastAsia="zh-CN"/>
        </w:rPr>
        <w:t>描述的也是夏天季节的特点，表示夏天炎热，应该少穿一些衣服以保持凉爽。</w:t>
      </w:r>
    </w:p>
    <w:p w14:paraId="1566173B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问题二</w:t>
      </w:r>
      <w:r>
        <w:t>: 请说出以下两句话区别在哪里？单身狗产生的原因有两个，一个是谁都看不上，二个是谁都看不上。</w:t>
      </w:r>
    </w:p>
    <w:p w14:paraId="2F681320">
      <w:pPr>
        <w:pStyle w:val="8"/>
        <w:keepNext w:val="0"/>
        <w:keepLines w:val="0"/>
        <w:widowControl/>
        <w:suppressLineNumbers w:val="0"/>
        <w:ind w:left="1519" w:leftChars="533" w:hanging="400" w:hangingChars="20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Fonts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  <w:t>回答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: 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这两句话都描述了单身狗产生的原因，但它们的表达方式略有不同。第一句：“单身狗产生的原因有两个，一是谁都看不上，二是谁都看不上。” 这句话使用了两个“谁”来强调看不上的人很多，从而导致单身狗的产生。第二句：“单身狗产生的原因有两个，一是谁都看不上，二是谁都看不上。” 这句话使用了“一是”和“二是”来列举两个原因，强调了单身狗产生的主要原因，但表达方式稍显累赘。总之，两句话都描述了单身狗产生的原因，第一句更简洁明了，第二句稍显冗长。</w:t>
      </w:r>
    </w:p>
    <w:p w14:paraId="3521D066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问题三</w:t>
      </w:r>
      <w:r>
        <w:t>: 他知道我知道你知道他不知道吗？ 这句话里，到底谁不知道</w:t>
      </w:r>
      <w:r>
        <w:rPr>
          <w:rFonts w:hint="eastAsia"/>
          <w:lang w:eastAsia="zh-CN"/>
        </w:rPr>
        <w:t>。</w:t>
      </w:r>
    </w:p>
    <w:p w14:paraId="32ED99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Style w:val="11"/>
        </w:rPr>
        <w:t>回答</w:t>
      </w:r>
      <w:r>
        <w:t>: 这句话有点绕。让我们来分析一下：“他知道我知道你知道他不知道”这句话可以理解为： - 他确实知道我不知道他知道的事情。 - 他知道我知道他不知道的事情。 - 他知道我们两个人都知道的事情，但是他自己不知道。 根据上述理解，我们可以得出结论： - 不知道的是“我”（指说话的人）。 - 他确实知道“我”不知道的事情。 - 我知道他不知道的事情”这部分是重复的，因此不提供额外的信息。</w:t>
      </w:r>
    </w:p>
    <w:p w14:paraId="654D8E33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问题四</w:t>
      </w:r>
      <w:r>
        <w:t>: 明明明明明白白白喜欢他，可她就是不说。这句话里，明明和白白谁喜欢谁？</w:t>
      </w:r>
    </w:p>
    <w:p w14:paraId="10220D58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Style w:val="11"/>
        </w:rPr>
        <w:t>回答</w:t>
      </w:r>
      <w:r>
        <w:t xml:space="preserve">: </w:t>
      </w:r>
      <w:r>
        <w:rPr>
          <w:rStyle w:val="12"/>
        </w:rPr>
        <w:t>这句话里，</w:t>
      </w:r>
      <w:r>
        <w:rPr>
          <w:rStyle w:val="12"/>
          <w:rFonts w:hint="eastAsia"/>
          <w:lang w:val="en-US" w:eastAsia="zh-CN"/>
        </w:rPr>
        <w:t>明明喜欢白白，明明明明明白白白喜欢他，但白白就是不说。</w:t>
      </w:r>
      <w:r>
        <w:t xml:space="preserve"> </w:t>
      </w:r>
    </w:p>
    <w:p w14:paraId="103BC2A4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问题五</w:t>
      </w:r>
      <w:r>
        <w:t>: 领导：你这是什么意思？ 小明：没什么意思。意思意思。请问以上“意思”分别是什么意思。</w:t>
      </w:r>
    </w:p>
    <w:p w14:paraId="0F5616FE">
      <w:pPr>
        <w:keepNext w:val="0"/>
        <w:keepLines w:val="0"/>
        <w:pageBreakBefore w:val="0"/>
        <w:widowControl/>
        <w:numPr>
          <w:ilvl w:val="1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exact"/>
        <w:ind w:left="1440" w:leftChars="0" w:hanging="360" w:firstLineChars="0"/>
        <w:textAlignment w:val="auto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Style w:val="11"/>
        </w:rPr>
        <w:t>回答</w:t>
      </w:r>
      <w:r>
        <w:t>:</w:t>
      </w:r>
      <w:r>
        <w:rPr>
          <w:rFonts w:hint="eastAsia"/>
          <w:lang w:val="en-US" w:eastAsia="zh-CN"/>
        </w:rPr>
        <w:t xml:space="preserve">1.“你这是什么意思？”- 这句话的意思是领导对小明的一个行为或言论表示不理解，询问他具体是什么意思。2.“意思意思” - 小明的回答意思是“没有什么特殊的含义，只是随口说说而已”。3.“你这就不够意思了。” - 这句话的意思是领导认为小明之前的回答不够认真或不够有诚意，对他的回答表示不满。4.“小意思，小意思” - 小明的回答意思是我“我的回答并没有什么大不了的，只是一个小小的意思”。5.“你这人真有意思。” - 这句话的意思是领导对小明的个性或行为表示赞赏，认为他很有趣。6.“其实也没有别的意思。”小明的回答意思是“我的回答真的没有什么特别的含义，只是随口说说而已”。7.“那我就不好意思了。”这句话的意思是领导觉得之前对小明的批评让他感到尴尬或不安，表示不好意思。8.“是我不好意思。” - 小明的回答意思是“其实我并没有什么意思，只是随口说说而已，让您感到不好意思了”。 </w:t>
      </w:r>
    </w:p>
    <w:p w14:paraId="2F18EF6F">
      <w:pPr>
        <w:pStyle w:val="3"/>
        <w:keepNext w:val="0"/>
        <w:keepLines w:val="0"/>
        <w:widowControl/>
        <w:suppressLineNumbers w:val="0"/>
        <w:outlineLvl w:val="1"/>
      </w:pPr>
      <w:r>
        <w:t>3. 百川智能 (Baichuan-13B-Chat)</w:t>
      </w:r>
    </w:p>
    <w:p w14:paraId="33688AD7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问题一</w:t>
      </w:r>
      <w:r>
        <w:t>: 请说出以下两句话区别在哪里？ 1、冬天：能穿多少穿多少 2、夏天：能穿多少穿多少</w:t>
      </w:r>
    </w:p>
    <w:p w14:paraId="726296A1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b/>
          <w:bCs/>
        </w:rPr>
        <w:t xml:space="preserve">回答: </w:t>
      </w:r>
      <w:r>
        <w:t>这两个句子的区别在于季节。第一个句子是关于冬天，第二个句子是关于夏天。在冬天的时候，人们会尽量多穿衣服保暖；而对于夏天，由于天气炎热，人们</w:t>
      </w:r>
      <w:r>
        <w:rPr>
          <w:rFonts w:hint="eastAsia"/>
          <w:lang w:val="en-US" w:eastAsia="zh-CN"/>
        </w:rPr>
        <w:t>则</w:t>
      </w:r>
      <w:r>
        <w:t>会选择穿</w:t>
      </w:r>
      <w:r>
        <w:rPr>
          <w:rFonts w:hint="eastAsia"/>
          <w:lang w:val="en-US" w:eastAsia="zh-CN"/>
        </w:rPr>
        <w:t>着较少或透气的衣物</w:t>
      </w:r>
      <w:r>
        <w:t xml:space="preserve">。 </w:t>
      </w:r>
    </w:p>
    <w:p w14:paraId="7EA00FBE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问题二</w:t>
      </w:r>
      <w:r>
        <w:t>: 请说出以下两句话区别在哪里？单身狗产生的原因有两个，一个是谁都看不上，二个是谁都看不上。</w:t>
      </w:r>
    </w:p>
    <w:p w14:paraId="639D3C36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Style w:val="11"/>
        </w:rPr>
        <w:t>回答</w:t>
      </w:r>
      <w:r>
        <w:t xml:space="preserve">: </w:t>
      </w:r>
      <w:r>
        <w:rPr>
          <w:rStyle w:val="12"/>
        </w:rPr>
        <w:t>第一句：单身狗产生的原因有两个，一个是</w:t>
      </w:r>
      <w:r>
        <w:rPr>
          <w:rStyle w:val="12"/>
          <w:rFonts w:hint="eastAsia"/>
          <w:lang w:val="en-US" w:eastAsia="zh-CN"/>
        </w:rPr>
        <w:t>谁都看不上</w:t>
      </w:r>
      <w:r>
        <w:rPr>
          <w:rStyle w:val="12"/>
        </w:rPr>
        <w:t>，</w:t>
      </w:r>
      <w:r>
        <w:rPr>
          <w:rStyle w:val="12"/>
          <w:rFonts w:hint="eastAsia"/>
          <w:lang w:val="en-US" w:eastAsia="zh-CN"/>
        </w:rPr>
        <w:t>而是谁都看不上</w:t>
      </w:r>
      <w:r>
        <w:rPr>
          <w:rStyle w:val="12"/>
        </w:rPr>
        <w:t>。</w:t>
      </w:r>
      <w:r>
        <w:t xml:space="preserve"> 第二句：单身狗产生的原因有两个，一个是</w:t>
      </w:r>
      <w:r>
        <w:rPr>
          <w:rFonts w:hint="eastAsia"/>
          <w:lang w:val="en-US" w:eastAsia="zh-CN"/>
        </w:rPr>
        <w:t>谁都看不上我</w:t>
      </w:r>
      <w:r>
        <w:t xml:space="preserve">，而别人也看不上我。 </w:t>
      </w:r>
    </w:p>
    <w:p w14:paraId="1247B6A1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问题三</w:t>
      </w:r>
      <w:r>
        <w:t>: 他知道我知道你知道他不知道吗？ 这句话里，到底谁不知道</w:t>
      </w:r>
      <w:r>
        <w:rPr>
          <w:rFonts w:hint="eastAsia"/>
          <w:lang w:eastAsia="zh-CN"/>
        </w:rPr>
        <w:t>。</w:t>
      </w:r>
    </w:p>
    <w:p w14:paraId="3CF5B364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Style w:val="11"/>
        </w:rPr>
        <w:t>回答</w:t>
      </w:r>
      <w:r>
        <w:t xml:space="preserve">: </w:t>
      </w:r>
      <w:r>
        <w:rPr>
          <w:rFonts w:hint="eastAsia"/>
        </w:rPr>
        <w:t>这句话的意思是，A知道B不知道这件事情 。在中文中，“他知道B不知道”是一个复杂的句子结构，需要进行一定的分析才能理解其含义 。首先，我们需要澄清这个句子中包含的人物和事件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1.</w:t>
      </w:r>
      <w:r>
        <w:rPr>
          <w:rFonts w:hint="eastAsia"/>
        </w:rPr>
        <w:t xml:space="preserve">A(知道的人) </w:t>
      </w:r>
      <w:r>
        <w:rPr>
          <w:rFonts w:hint="eastAsia"/>
          <w:lang w:val="en-US" w:eastAsia="zh-CN"/>
        </w:rPr>
        <w:t>2.</w:t>
      </w:r>
      <w:r>
        <w:rPr>
          <w:rFonts w:hint="eastAsia"/>
        </w:rPr>
        <w:t>B(不知道这件事情的人)</w:t>
      </w:r>
      <w:r>
        <w:rPr>
          <w:rFonts w:hint="eastAsia"/>
          <w:lang w:val="en-US" w:eastAsia="zh-CN"/>
        </w:rPr>
        <w:t>3.</w:t>
      </w:r>
      <w:r>
        <w:rPr>
          <w:rFonts w:hint="eastAsia"/>
        </w:rPr>
        <w:t>C(B知道这件事情但A不知道这件事情的人) 根据这些信息，我们可以判断出以下事实：A知道B不知道这件事情 。换句话说，就是A告诉了B关于这件事情的信息，而B将这个信息传递给了C 。但是，A并不知道B已经把这个信息告诉了C 。所以，在这个情况下，B是知道这件事情的人，但并不是所有相关的人都知道这件事情 。</w:t>
      </w:r>
    </w:p>
    <w:p w14:paraId="288C61A8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问题四</w:t>
      </w:r>
      <w:r>
        <w:t>: 明明明明明白白白喜欢他，可她就是不说。这句话里，明明和白白谁喜欢谁？</w:t>
      </w:r>
    </w:p>
    <w:p w14:paraId="43A6EE02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b/>
          <w:bCs/>
        </w:rPr>
        <w:t xml:space="preserve">回答: </w:t>
      </w:r>
      <w:r>
        <w:t>在这句话里，明明是明白白白喜欢他的 。因为前半句“明明明明明白白白喜欢他”，清楚地说明了，明明清楚地知道白白喜欢他 。所以，是明明喜欢白白</w:t>
      </w:r>
    </w:p>
    <w:p w14:paraId="4C24FF66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11"/>
        </w:rPr>
        <w:t>问题五</w:t>
      </w:r>
      <w:r>
        <w:t>: 领导：你这是什么意思？ 小明：没什么意思。意思意思。请问以上“意思”分别是什么意思。</w:t>
      </w:r>
    </w:p>
    <w:p w14:paraId="08064E52">
      <w:pPr>
        <w:pStyle w:val="8"/>
        <w:keepNext w:val="0"/>
        <w:keepLines w:val="0"/>
        <w:widowControl/>
        <w:suppressLineNumbers w:val="0"/>
        <w:ind w:left="1398" w:leftChars="475" w:hanging="400" w:hangingChars="200"/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</w:pPr>
      <w:r>
        <w:rPr>
          <w:rFonts w:hint="default" w:ascii="Courier New" w:hAnsi="Courier New" w:cs="Courier New" w:eastAsiaTheme="minorEastAsia"/>
          <w:kern w:val="2"/>
          <w:sz w:val="20"/>
          <w:szCs w:val="24"/>
          <w:lang w:val="en-US" w:eastAsia="zh-CN" w:bidi="ar-SA"/>
        </w:rPr>
        <w:t>o</w:t>
      </w:r>
      <w:r>
        <w:rPr>
          <w:rFonts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  <w:t>回答:</w:t>
      </w:r>
      <w:r>
        <w:t xml:space="preserve"> 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在这个对话中，“意思”一词有多种含义。以下是各个“意思”的解释：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1.你这是什么意思？ - 询问对方说话或做事的目的或者原因。 2.没什么意思。意思意思。 - 表示没有特别的意思，只是为了表达一下。 3.你这就不够意思了。 - 表示对方的行为不够朋友，不够关心。4.小意思，小意思。 - 表示这不算什么，微不足道。5.你这人真有意思。 - 表示对方的行为或性格很有趣，引人注意。6.其实也没有别的意思。 - 表示并没有其他特殊的意思，只是陈述事实。 7.那我就不好意思了。 - 表示对方觉得有些尴尬或者害羞。8.是我不好意思。 - 表示承认自己的过错，表示歉意。</w:t>
      </w:r>
    </w:p>
    <w:p w14:paraId="076F646E"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right="0" w:rightChars="0"/>
        <w:outlineLvl w:val="0"/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</w:pPr>
      <w:bookmarkStart w:id="1" w:name="_Toc16984"/>
      <w: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t>横向对比分析</w:t>
      </w:r>
      <w:bookmarkEnd w:id="1"/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ind w:firstLine="420"/>
        <w:rPr>
          <w:rFonts w:ascii="Google Sans Text" w:hAnsi="Google Sans Text" w:eastAsia="Google Sans Text" w:cs="Google Sans Text"/>
          <w:color w:val="1B1C1D"/>
          <w:rtl w:val="0"/>
        </w:rPr>
      </w:pPr>
      <w:r>
        <w:rPr>
          <w:rFonts w:ascii="Google Sans Text" w:hAnsi="Google Sans Text" w:eastAsia="Google Sans Text" w:cs="Google Sans Text"/>
          <w:color w:val="1B1C1D"/>
          <w:rtl w:val="0"/>
        </w:rPr>
        <w:t>本部分将针对三个大语言模型（千问、智谱清言、百川智能）对五个中文语言问题的回答进行横向对比，分析其在不同任务上的表现差异。</w:t>
      </w:r>
    </w:p>
    <w:tbl>
      <w:tblPr>
        <w:tblStyle w:val="13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72"/>
        <w:gridCol w:w="1872"/>
        <w:gridCol w:w="1872"/>
        <w:gridCol w:w="1872"/>
        <w:gridCol w:w="1872"/>
      </w:tblGrid>
      <w:tr w14:paraId="1F52DDB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测试问题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表现最佳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表现中等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表现较差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主要考察能力</w:t>
            </w:r>
          </w:p>
        </w:tc>
      </w:tr>
      <w:tr w14:paraId="16D70F6E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问题一：“能穿多少穿多少”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（并列）千问、智谱清言、百川智能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-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-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结合上下文的语义理解</w:t>
            </w:r>
          </w:p>
        </w:tc>
      </w:tr>
      <w:tr w14:paraId="1A3FA4D3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问题二：“谁都看不上”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千问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智谱清言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百川智能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语义模糊性与歧义识别</w:t>
            </w:r>
          </w:p>
        </w:tc>
      </w:tr>
      <w:tr w14:paraId="2A8D30F0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问题三：“他知道我知道...”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 xml:space="preserve">（并列）千问、智谱清言、百川智能 </w:t>
            </w: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(均未成功解答)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-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-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复杂逻辑链条与句法分析</w:t>
            </w:r>
          </w:p>
        </w:tc>
      </w:tr>
      <w:tr w14:paraId="0DD2343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问题四：“明明明明明白白白...”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百川智能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智谱清言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千问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实体关系抽取与句法结构分析</w:t>
            </w:r>
          </w:p>
        </w:tc>
      </w:tr>
      <w:tr w14:paraId="2B02643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b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b/>
                <w:color w:val="1B1C1D"/>
                <w:shd w:val="clear" w:fill="auto"/>
                <w:rtl w:val="0"/>
              </w:rPr>
              <w:t>问题五：“意思”的多义性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（并列）智谱清言、百川智能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千问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-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宋体" w:hAnsi="宋体" w:eastAsia="宋体" w:cs="宋体"/>
                <w:color w:val="1B1C1D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1B1C1D"/>
                <w:shd w:val="clear" w:fill="auto"/>
                <w:rtl w:val="0"/>
              </w:rPr>
              <w:t>一词多义与语用学理解</w:t>
            </w:r>
          </w:p>
        </w:tc>
      </w:tr>
    </w:tbl>
    <w:p w14:paraId="000000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宋体" w:hAnsi="宋体" w:eastAsia="宋体" w:cs="宋体"/>
          <w:b/>
          <w:color w:val="1B1C1D"/>
          <w:sz w:val="24"/>
          <w:szCs w:val="24"/>
        </w:rPr>
      </w:pPr>
      <w:r>
        <w:rPr>
          <w:rFonts w:hint="eastAsia" w:ascii="宋体" w:hAnsi="宋体" w:eastAsia="宋体" w:cs="宋体"/>
          <w:b/>
          <w:color w:val="1B1C1D"/>
          <w:sz w:val="24"/>
          <w:szCs w:val="24"/>
          <w:rtl w:val="0"/>
        </w:rPr>
        <w:t>各问题详细分析:</w:t>
      </w:r>
    </w:p>
    <w:p w14:paraId="00000023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hanging="360" w:firstLineChars="0"/>
        <w:outlineLvl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问题一: “能穿多少穿多少”的季节性语言理解</w:t>
      </w:r>
    </w:p>
    <w:p w14:paraId="00000024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综合评价:</w:t>
      </w:r>
      <w:r>
        <w:rPr>
          <w:rFonts w:hint="eastAsia" w:ascii="宋体" w:hAnsi="宋体" w:eastAsia="宋体" w:cs="宋体"/>
          <w:color w:val="1B1C1D"/>
          <w:rtl w:val="0"/>
        </w:rPr>
        <w:t xml:space="preserve"> 三个模型均出色完成任务。它们都能准确捕捉到“冬天”和“夏天”这两个关键词，并结合生活常识，理解在不同语境下，同一句话“能穿多少穿多少”所表达的截然相反的含义——前者意为“尽可能多穿”，后者意为“尽可能少穿”。 </w:t>
      </w:r>
      <w:r>
        <w:rPr>
          <w:rFonts w:hint="eastAsia" w:ascii="宋体" w:hAnsi="宋体" w:eastAsia="宋体" w:cs="宋体"/>
          <w:color w:val="575B5F"/>
          <w:sz w:val="24"/>
          <w:szCs w:val="24"/>
          <w:vertAlign w:val="superscript"/>
          <w:rtl w:val="0"/>
        </w:rPr>
        <w:t>1</w:t>
      </w:r>
      <w:r>
        <w:rPr>
          <w:rFonts w:hint="eastAsia" w:ascii="宋体" w:hAnsi="宋体" w:eastAsia="宋体" w:cs="宋体"/>
          <w:color w:val="1B1C1D"/>
          <w:rtl w:val="0"/>
        </w:rPr>
        <w:t xml:space="preserve"> 这表明三者都具备了扎实的基础语境理解能力。</w:t>
      </w:r>
    </w:p>
    <w:p w14:paraId="00000025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问题二: “谁都看不上”的语义模糊性理解</w:t>
      </w:r>
    </w:p>
    <w:p w14:paraId="00000026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综合评价:</w:t>
      </w:r>
      <w:r>
        <w:rPr>
          <w:rFonts w:hint="eastAsia" w:ascii="宋体" w:hAnsi="宋体" w:eastAsia="宋体" w:cs="宋体"/>
          <w:color w:val="1B1C1D"/>
          <w:rtl w:val="0"/>
        </w:rPr>
        <w:t xml:space="preserve"> 千问表现最佳，精准识别了语义的模糊性。</w:t>
      </w:r>
    </w:p>
    <w:p w14:paraId="00000027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千问 (Qwen-7B-Chat):</w:t>
      </w:r>
      <w:r>
        <w:rPr>
          <w:rFonts w:hint="eastAsia" w:ascii="宋体" w:hAnsi="宋体" w:eastAsia="宋体" w:cs="宋体"/>
          <w:color w:val="1B1C1D"/>
          <w:rtl w:val="0"/>
        </w:rPr>
        <w:t xml:space="preserve"> 准确地指出了该短语存在的两种可能解释：1. 眼光高，看不上任何人；2. 不受他人欢迎，没人看得上自己。  这体现了其在处理中文歧义方面的深度理解能力。</w:t>
      </w:r>
    </w:p>
    <w:p w14:paraId="00000028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智谱清言 (ChatGLM3-6B):</w:t>
      </w:r>
      <w:r>
        <w:rPr>
          <w:rFonts w:hint="eastAsia" w:ascii="宋体" w:hAnsi="宋体" w:eastAsia="宋体" w:cs="宋体"/>
          <w:color w:val="1B1C1D"/>
          <w:rtl w:val="0"/>
        </w:rPr>
        <w:t xml:space="preserve"> 未能识别出核心的语义歧义，而是将两句话的区别归结为表述上的简洁与累赘，理解出现偏差。 </w:t>
      </w:r>
    </w:p>
    <w:p w14:paraId="00000029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百川智能 (Baichuan-13B-Chat):</w:t>
      </w:r>
      <w:r>
        <w:rPr>
          <w:rFonts w:hint="eastAsia" w:ascii="宋体" w:hAnsi="宋体" w:eastAsia="宋体" w:cs="宋体"/>
          <w:color w:val="1B1C1D"/>
          <w:rtl w:val="0"/>
        </w:rPr>
        <w:t xml:space="preserve"> 回答内容存在明显的信息缺失或错误，未能有效回答问题。 </w:t>
      </w:r>
    </w:p>
    <w:p w14:paraId="0000002A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问题三: 复杂句式“他知道我知道你知道他不知道吗？”的人物关系理解</w:t>
      </w:r>
    </w:p>
    <w:p w14:paraId="0000002B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综合评价:</w:t>
      </w:r>
      <w:r>
        <w:rPr>
          <w:rFonts w:hint="eastAsia" w:ascii="宋体" w:hAnsi="宋体" w:eastAsia="宋体" w:cs="宋体"/>
          <w:color w:val="1B1C1D"/>
          <w:rtl w:val="0"/>
        </w:rPr>
        <w:t xml:space="preserve"> 所有模型均未能成功解析。这个问题对模型的逻辑推理和复杂句法分析能力构成了极大挑战。</w:t>
      </w:r>
    </w:p>
    <w:p w14:paraId="0000002C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千问:</w:t>
      </w:r>
      <w:r>
        <w:rPr>
          <w:rFonts w:hint="eastAsia" w:ascii="宋体" w:hAnsi="宋体" w:eastAsia="宋体" w:cs="宋体"/>
          <w:color w:val="1B1C1D"/>
          <w:rtl w:val="0"/>
        </w:rPr>
        <w:t xml:space="preserve"> 以“谁知道呢”开场，近乎回避问题，后续的解释也未能理清人物间的知情关系。 </w:t>
      </w:r>
    </w:p>
    <w:p w14:paraId="0000002D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智谱清言:</w:t>
      </w:r>
      <w:r>
        <w:rPr>
          <w:rFonts w:hint="eastAsia" w:ascii="宋体" w:hAnsi="宋体" w:eastAsia="宋体" w:cs="宋体"/>
          <w:color w:val="1B1C1D"/>
          <w:rtl w:val="0"/>
        </w:rPr>
        <w:t xml:space="preserve"> 分析过程混乱，得出了“不知道的是‘我’”的错误结论。 </w:t>
      </w:r>
    </w:p>
    <w:p w14:paraId="0000002E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百川智能:</w:t>
      </w:r>
      <w:r>
        <w:rPr>
          <w:rFonts w:hint="eastAsia" w:ascii="宋体" w:hAnsi="宋体" w:eastAsia="宋体" w:cs="宋体"/>
          <w:color w:val="1B1C1D"/>
          <w:rtl w:val="0"/>
        </w:rPr>
        <w:t xml:space="preserve"> 尝试引入A、B、C三个角色来解构句子，但其构建的逻辑关系与原句不符，同样导致了解读失败。 </w:t>
      </w:r>
      <w:r>
        <w:rPr>
          <w:rFonts w:hint="eastAsia" w:ascii="宋体" w:hAnsi="宋体" w:eastAsia="宋体" w:cs="宋体"/>
          <w:color w:val="575B5F"/>
          <w:sz w:val="24"/>
          <w:szCs w:val="24"/>
          <w:vertAlign w:val="superscript"/>
          <w:rtl w:val="0"/>
        </w:rPr>
        <w:t>7</w:t>
      </w:r>
    </w:p>
    <w:p w14:paraId="0000002F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问题四: “明明明明明白白白喜欢他”的人物关系抽取</w:t>
      </w:r>
    </w:p>
    <w:p w14:paraId="00000030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综合评价:</w:t>
      </w:r>
      <w:r>
        <w:rPr>
          <w:rFonts w:hint="eastAsia" w:ascii="宋体" w:hAnsi="宋体" w:eastAsia="宋体" w:cs="宋体"/>
          <w:color w:val="1B1C1D"/>
          <w:rtl w:val="0"/>
        </w:rPr>
        <w:t xml:space="preserve"> 百川智能表现出色，准确提取了人物关系</w:t>
      </w:r>
      <w:r>
        <w:rPr>
          <w:rFonts w:hint="eastAsia" w:ascii="宋体" w:hAnsi="宋体" w:eastAsia="宋体" w:cs="宋体"/>
          <w:color w:val="1B1C1D"/>
          <w:rtl w:val="0"/>
          <w:lang w:eastAsia="zh-CN"/>
        </w:rPr>
        <w:t>，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得到“</w:t>
      </w:r>
      <w:r>
        <w:t>明明清楚地知道白白喜欢他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”的答案，但最后的结果仍然是明明喜欢白白，有误。</w:t>
      </w:r>
    </w:p>
    <w:p w14:paraId="00000031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智谱清言 (ChatGLM3-6B):</w:t>
      </w:r>
      <w:r>
        <w:rPr>
          <w:rFonts w:hint="eastAsia" w:ascii="宋体" w:hAnsi="宋体" w:eastAsia="宋体" w:cs="宋体"/>
          <w:color w:val="1B1C1D"/>
          <w:rtl w:val="0"/>
        </w:rPr>
        <w:t xml:space="preserve"> 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解析出了一定的人物关系，</w:t>
      </w:r>
      <w:r>
        <w:rPr>
          <w:rFonts w:hint="eastAsia" w:ascii="宋体" w:hAnsi="宋体" w:eastAsia="宋体" w:cs="宋体"/>
          <w:color w:val="1B1C1D"/>
          <w:rtl w:val="0"/>
        </w:rPr>
        <w:t>识别出“明明”是副词，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但最终仍然认为是明明喜欢白白且白白不说，理解出现偏差。</w:t>
      </w:r>
    </w:p>
    <w:p w14:paraId="00000032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千问 (Qwen-7B-Chat):</w:t>
      </w:r>
      <w:r>
        <w:rPr>
          <w:rFonts w:hint="eastAsia" w:ascii="宋体" w:hAnsi="宋体" w:eastAsia="宋体" w:cs="宋体"/>
          <w:color w:val="1B1C1D"/>
          <w:rtl w:val="0"/>
        </w:rPr>
        <w:t xml:space="preserve"> 在此问题上出现严重失误，将第一个“明明”也理解为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非</w:t>
      </w:r>
      <w:r>
        <w:rPr>
          <w:rFonts w:hint="eastAsia" w:ascii="宋体" w:hAnsi="宋体" w:eastAsia="宋体" w:cs="宋体"/>
          <w:color w:val="1B1C1D"/>
          <w:rtl w:val="0"/>
        </w:rPr>
        <w:t xml:space="preserve">人名，从而无法判断“明明”和“白白”之间的关系，给出了“无法确定”的错误答案。 </w:t>
      </w:r>
    </w:p>
    <w:p w14:paraId="00000033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问题五: “意思”一词的多义性理解</w:t>
      </w:r>
    </w:p>
    <w:p w14:paraId="00000034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综合评价:</w:t>
      </w:r>
      <w:r>
        <w:rPr>
          <w:rFonts w:hint="eastAsia" w:ascii="宋体" w:hAnsi="宋体" w:eastAsia="宋体" w:cs="宋体"/>
          <w:color w:val="1B1C1D"/>
          <w:rtl w:val="0"/>
        </w:rPr>
        <w:t xml:space="preserve"> 智谱清言和百川智能表现更佳，能够进行情景化的解释。</w:t>
      </w:r>
    </w:p>
    <w:p w14:paraId="00000035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智谱清言 &amp; 百川智能:</w:t>
      </w:r>
      <w:r>
        <w:rPr>
          <w:rFonts w:hint="eastAsia" w:ascii="宋体" w:hAnsi="宋体" w:eastAsia="宋体" w:cs="宋体"/>
          <w:color w:val="1B1C1D"/>
          <w:rtl w:val="0"/>
        </w:rPr>
        <w:t xml:space="preserve"> 这两个模型都尝试对领导和小明对话中的每一个“意思”进行逐一解读，结合具体语境给出了较为贴切的含义，例如区分了“询问目的”的“意思”和“表达心意”的“意思”。</w:t>
      </w:r>
      <w:r>
        <w:rPr>
          <w:rFonts w:hint="eastAsia" w:ascii="宋体" w:hAnsi="宋体" w:eastAsia="宋体" w:cs="宋体"/>
          <w:color w:val="1B1C1D"/>
          <w:rtl w:val="0"/>
          <w:lang w:eastAsia="zh-CN"/>
        </w:rPr>
        <w:t>（</w:t>
      </w:r>
      <w:r>
        <w:rPr>
          <w:rFonts w:hint="eastAsia" w:ascii="宋体" w:hAnsi="宋体" w:eastAsia="宋体" w:cs="宋体"/>
          <w:color w:val="1B1C1D"/>
          <w:rtl w:val="0"/>
          <w:lang w:val="en-US" w:eastAsia="zh-CN"/>
        </w:rPr>
        <w:t>虽然含义仍然与实际场景有所出入，但已经根据场景给出了特化解释</w:t>
      </w:r>
      <w:r>
        <w:rPr>
          <w:rFonts w:hint="eastAsia" w:ascii="宋体" w:hAnsi="宋体" w:eastAsia="宋体" w:cs="宋体"/>
          <w:color w:val="1B1C1D"/>
          <w:rtl w:val="0"/>
          <w:lang w:eastAsia="zh-CN"/>
        </w:rPr>
        <w:t>）。</w:t>
      </w:r>
    </w:p>
    <w:p w14:paraId="00000036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70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千问:</w:t>
      </w:r>
      <w:r>
        <w:rPr>
          <w:rFonts w:hint="eastAsia" w:ascii="宋体" w:hAnsi="宋体" w:eastAsia="宋体" w:cs="宋体"/>
          <w:color w:val="1B1C1D"/>
          <w:rtl w:val="0"/>
        </w:rPr>
        <w:t xml:space="preserve"> 回答较为笼统。它罗列了“意思”一词的多种通用解释，但未能将其与对话中的具体语句一一对应进行分析，显得不够深入和精准。 </w:t>
      </w:r>
      <w:r>
        <w:rPr>
          <w:rFonts w:hint="eastAsia" w:ascii="宋体" w:hAnsi="宋体" w:eastAsia="宋体" w:cs="宋体"/>
          <w:color w:val="575B5F"/>
          <w:sz w:val="24"/>
          <w:szCs w:val="24"/>
          <w:vertAlign w:val="superscript"/>
          <w:rtl w:val="0"/>
        </w:rPr>
        <w:t>11</w:t>
      </w:r>
    </w:p>
    <w:p w14:paraId="00000037"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ind w:left="0" w:leftChars="0" w:right="0" w:rightChars="0"/>
        <w:jc w:val="left"/>
        <w:outlineLvl w:val="0"/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</w:pPr>
      <w:bookmarkStart w:id="2" w:name="_Toc20413"/>
      <w:r>
        <w:rPr>
          <w:rFonts w:hint="eastAsia" w:ascii="黑体" w:hAnsi="黑体" w:eastAsia="黑体" w:cs="黑体"/>
          <w:kern w:val="2"/>
          <w:sz w:val="28"/>
          <w:szCs w:val="28"/>
          <w:rtl w:val="0"/>
          <w:lang w:val="en-US" w:eastAsia="zh-CN" w:bidi="ar-SA"/>
        </w:rPr>
        <w:t>整体性能分析</w:t>
      </w:r>
      <w:bookmarkEnd w:id="2"/>
    </w:p>
    <w:p w14:paraId="0000003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宋体" w:hAnsi="宋体" w:eastAsia="宋体" w:cs="宋体"/>
          <w:color w:val="1B1C1D"/>
        </w:rPr>
      </w:pPr>
      <w:r>
        <w:rPr>
          <w:rFonts w:hint="eastAsia" w:ascii="宋体" w:hAnsi="宋体" w:eastAsia="宋体" w:cs="宋体"/>
          <w:color w:val="1B1C1D"/>
          <w:rtl w:val="0"/>
        </w:rPr>
        <w:t>综合以上五个问题的测试结果，可以对三个模型的整体性能进行如下评估：</w:t>
      </w:r>
    </w:p>
    <w:p w14:paraId="00000039">
      <w:pPr>
        <w:numPr>
          <w:ilvl w:val="0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leftChars="0" w:hanging="360" w:firstLineChars="0"/>
        <w:outlineLvl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综合能力梯队:</w:t>
      </w:r>
    </w:p>
    <w:p w14:paraId="0000003A">
      <w:pPr>
        <w:numPr>
          <w:ilvl w:val="1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第一梯队: 智谱清言 (ChatGLM3-6B)、百川智能 (Baichuan-13B-Chat)</w:t>
      </w:r>
      <w:r>
        <w:rPr>
          <w:rFonts w:hint="eastAsia" w:ascii="宋体" w:hAnsi="宋体" w:eastAsia="宋体" w:cs="宋体"/>
          <w:color w:val="1B1C1D"/>
          <w:rtl w:val="0"/>
        </w:rPr>
        <w:t xml:space="preserve"> 这两个模型在多数问题上表现稳健，尤其是在需要结合上下文进行词义辨析（问题五）和分析句子结构以抽取信息（问题四）方面表现出色。 </w:t>
      </w:r>
      <w:r>
        <w:rPr>
          <w:rFonts w:hint="eastAsia" w:ascii="宋体" w:hAnsi="宋体" w:eastAsia="宋体" w:cs="宋体"/>
          <w:color w:val="575B5F"/>
          <w:sz w:val="24"/>
          <w:szCs w:val="24"/>
          <w:vertAlign w:val="superscript"/>
          <w:rtl w:val="0"/>
        </w:rPr>
        <w:t>12</w:t>
      </w:r>
      <w:r>
        <w:rPr>
          <w:rFonts w:hint="eastAsia" w:ascii="宋体" w:hAnsi="宋体" w:eastAsia="宋体" w:cs="宋体"/>
          <w:color w:val="1B1C1D"/>
          <w:rtl w:val="0"/>
        </w:rPr>
        <w:t xml:space="preserve"> 尽管在面对极端复杂的逻辑推理时会失败，但其对常规语言现象的处理能力更强。</w:t>
      </w:r>
    </w:p>
    <w:p w14:paraId="0000003B">
      <w:pPr>
        <w:numPr>
          <w:ilvl w:val="1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第二梯队: 千问 (Qwen-7B-Chat)</w:t>
      </w:r>
      <w:r>
        <w:rPr>
          <w:rFonts w:hint="eastAsia" w:ascii="宋体" w:hAnsi="宋体" w:eastAsia="宋体" w:cs="宋体"/>
          <w:color w:val="1B1C1D"/>
          <w:rtl w:val="0"/>
        </w:rPr>
        <w:t xml:space="preserve"> 千问在特定任务上表现突出，如对语义模糊性的洞察力（问题二）非常敏锐。然而，它在其他一些基础任务上（如句法分析和实体识别，见问题四）却出现了明显短板，导致其整体表现的稳定性不足。 </w:t>
      </w:r>
      <w:r>
        <w:rPr>
          <w:rFonts w:hint="eastAsia" w:ascii="宋体" w:hAnsi="宋体" w:eastAsia="宋体" w:cs="宋体"/>
          <w:color w:val="575B5F"/>
          <w:sz w:val="24"/>
          <w:szCs w:val="24"/>
          <w:vertAlign w:val="superscript"/>
          <w:rtl w:val="0"/>
        </w:rPr>
        <w:t>14</w:t>
      </w:r>
    </w:p>
    <w:p w14:paraId="0000003C">
      <w:pPr>
        <w:numPr>
          <w:ilvl w:val="0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leftChars="0" w:hanging="360" w:firstLineChars="0"/>
        <w:outlineLvl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能力维度剖析:</w:t>
      </w:r>
    </w:p>
    <w:p w14:paraId="0000003D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逻辑推理与复杂句法:</w:t>
      </w:r>
      <w:r>
        <w:rPr>
          <w:rFonts w:hint="eastAsia" w:ascii="宋体" w:hAnsi="宋体" w:eastAsia="宋体" w:cs="宋体"/>
          <w:color w:val="1B1C1D"/>
          <w:rtl w:val="0"/>
        </w:rPr>
        <w:t xml:space="preserve"> 这是所有三个模型的共同短板。面对“绕口令”式的复杂长句，目前的模型还难以通过句法分析和逻辑推理得出正确的结论，表明其深层逻辑理解能力仍有待加强。</w:t>
      </w:r>
    </w:p>
    <w:p w14:paraId="0000003E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语义理解与语用学:</w:t>
      </w:r>
      <w:r>
        <w:rPr>
          <w:rFonts w:hint="eastAsia" w:ascii="宋体" w:hAnsi="宋体" w:eastAsia="宋体" w:cs="宋体"/>
          <w:color w:val="1B1C1D"/>
          <w:rtl w:val="0"/>
        </w:rPr>
        <w:t xml:space="preserve"> 智谱清言和百川智能在语用学层面（即在特定情境下理解语言的实际含义）表现更优。千问则在语义学层面（对词语本身可能含义的理解）上展现了潜力。</w:t>
      </w:r>
    </w:p>
    <w:p w14:paraId="0000003F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稳定性与可靠性:</w:t>
      </w:r>
      <w:r>
        <w:rPr>
          <w:rFonts w:hint="eastAsia" w:ascii="宋体" w:hAnsi="宋体" w:eastAsia="宋体" w:cs="宋体"/>
          <w:color w:val="1B1C1D"/>
          <w:rtl w:val="0"/>
        </w:rPr>
        <w:t xml:space="preserve"> 智谱清言和百川智能的回答更为可靠，在大部分问题上都能给出符合逻辑的解答。千问则表现出一定的“偏科”现象，能力优势和劣势都十分明显。</w:t>
      </w:r>
    </w:p>
    <w:p w14:paraId="00000040">
      <w:pPr>
        <w:numPr>
          <w:ilvl w:val="0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leftChars="0" w:hanging="360" w:firstLineChars="0"/>
        <w:outlineLvl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原因分析:</w:t>
      </w:r>
    </w:p>
    <w:p w14:paraId="00000041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模型规模与性能:</w:t>
      </w:r>
      <w:r>
        <w:rPr>
          <w:rFonts w:hint="eastAsia" w:ascii="宋体" w:hAnsi="宋体" w:eastAsia="宋体" w:cs="宋体"/>
          <w:color w:val="1B1C1D"/>
          <w:rtl w:val="0"/>
        </w:rPr>
        <w:t xml:space="preserve"> 本次测试中，参数规模更大的百川智能（13B）相较于智谱清言（6B）和千问（7B）并未在所有任务上都形成绝对优势。特别是在最困难的逻辑问题上，三者表现趋同。这说明模型参数量是影响性能的关键因素之一，但并非唯一因素。</w:t>
      </w:r>
    </w:p>
    <w:p w14:paraId="00000042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color w:val="1B1C1D"/>
          <w:rtl w:val="0"/>
        </w:rPr>
        <w:t>训练数据与微调策略:</w:t>
      </w:r>
      <w:r>
        <w:rPr>
          <w:rFonts w:hint="eastAsia" w:ascii="宋体" w:hAnsi="宋体" w:eastAsia="宋体" w:cs="宋体"/>
          <w:color w:val="1B1C1D"/>
          <w:rtl w:val="0"/>
        </w:rPr>
        <w:t xml:space="preserve"> 模型在不同任务上的表现差异，极有可能源于其各自的训练数据构成和指令微调（Instruction Tuning）的侧重点不同。例如，智谱清言和百川智能可能在包含上下文对话、实体关系抽取的语料上进行了更充分的训练。而千问可能接触了更多关于语义辨析和歧义消除的训练数据。所有模型在处理高度抽象的逻辑难题上的集体失败，也暗示了这类数据在通用大模型的训练语料中可能较为稀缺。</w:t>
      </w:r>
    </w:p>
    <w:p w14:paraId="51B804C2">
      <w:pPr>
        <w:outlineLvl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3" w:name="_Toc6801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附录：大语言模型部署成功截图及回答截图</w:t>
      </w:r>
      <w:bookmarkEnd w:id="3"/>
    </w:p>
    <w:p w14:paraId="67C800E1">
      <w:pPr>
        <w:numPr>
          <w:ilvl w:val="0"/>
          <w:numId w:val="16"/>
        </w:numPr>
        <w:outlineLvl w:val="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" w:name="_Toc2022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千问模型</w:t>
      </w:r>
      <w:bookmarkEnd w:id="4"/>
    </w:p>
    <w:p w14:paraId="06C102F9">
      <w:pPr>
        <w:numPr>
          <w:numId w:val="0"/>
        </w:num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部署成功截图：</w:t>
      </w:r>
    </w:p>
    <w:p w14:paraId="4E9E077C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9865" cy="1278255"/>
            <wp:effectExtent l="0" t="0" r="635" b="4445"/>
            <wp:docPr id="25" name="图片 25" descr="174940003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494000357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030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问题一：</w:t>
      </w:r>
    </w:p>
    <w:p w14:paraId="3EE975D9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1135" cy="1293495"/>
            <wp:effectExtent l="0" t="0" r="12065" b="1905"/>
            <wp:docPr id="5" name="图片 5" descr="174935416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493541646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A23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问题二：</w:t>
      </w:r>
    </w:p>
    <w:p w14:paraId="6B018FD6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9230" cy="1358900"/>
            <wp:effectExtent l="0" t="0" r="1270" b="0"/>
            <wp:docPr id="4" name="图片 4" descr="174935396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493539637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8F7D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问题三：</w:t>
      </w:r>
    </w:p>
    <w:p w14:paraId="66CACBEE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325" cy="1340485"/>
            <wp:effectExtent l="0" t="0" r="3175" b="5715"/>
            <wp:docPr id="6" name="图片 6" descr="174935428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493542885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ABE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问题四：</w:t>
      </w:r>
    </w:p>
    <w:p w14:paraId="17D614CD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960" cy="1546860"/>
            <wp:effectExtent l="0" t="0" r="2540" b="2540"/>
            <wp:docPr id="7" name="图片 7" descr="174935491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493549114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C00E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1CAD98C7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问题五：</w:t>
      </w:r>
    </w:p>
    <w:p w14:paraId="05E1993A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2245" cy="1355725"/>
            <wp:effectExtent l="0" t="0" r="8255" b="3175"/>
            <wp:docPr id="26" name="图片 26" descr="1749400184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4940018478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C2D6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E32F281">
      <w:pPr>
        <w:outlineLvl w:val="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5" w:name="_Toc26927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2.智谱清言</w:t>
      </w:r>
      <w:bookmarkEnd w:id="5"/>
    </w:p>
    <w:p w14:paraId="6C24AE74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部署成功截图：</w:t>
      </w:r>
    </w:p>
    <w:p w14:paraId="3C877172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2405" cy="1430655"/>
            <wp:effectExtent l="0" t="0" r="10795" b="4445"/>
            <wp:docPr id="10" name="图片 10" descr="174937982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93798280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27DD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问题一：</w:t>
      </w:r>
    </w:p>
    <w:p w14:paraId="5F1F0E9B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1135" cy="1290955"/>
            <wp:effectExtent l="0" t="0" r="12065" b="4445"/>
            <wp:docPr id="12" name="图片 12" descr="1749381206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938120629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613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问题二：</w:t>
      </w:r>
    </w:p>
    <w:p w14:paraId="2E25148A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4150" cy="1708150"/>
            <wp:effectExtent l="0" t="0" r="6350" b="6350"/>
            <wp:docPr id="13" name="图片 13" descr="174938419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93841951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96CA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问题三：</w:t>
      </w:r>
    </w:p>
    <w:p w14:paraId="2B38160F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3515" cy="2215515"/>
            <wp:effectExtent l="0" t="0" r="6985" b="6985"/>
            <wp:docPr id="14" name="图片 14" descr="1749394286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493942860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DEC6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问题四：</w:t>
      </w:r>
    </w:p>
    <w:p w14:paraId="39D2E313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3675" cy="1466850"/>
            <wp:effectExtent l="0" t="0" r="9525" b="6350"/>
            <wp:docPr id="15" name="图片 15" descr="1749394719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493947196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2AA7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问题五：</w:t>
      </w:r>
    </w:p>
    <w:p w14:paraId="03350BD1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960" cy="2606040"/>
            <wp:effectExtent l="0" t="0" r="2540" b="10160"/>
            <wp:docPr id="9" name="图片 9" descr="174937940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93794059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061E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893BDE6">
      <w:pPr>
        <w:numPr>
          <w:numId w:val="0"/>
        </w:numPr>
        <w:ind w:left="0" w:leftChars="0" w:firstLine="0" w:firstLineChars="0"/>
        <w:outlineLvl w:val="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6" w:name="_Toc2089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3.百川智能</w:t>
      </w:r>
      <w:bookmarkEnd w:id="6"/>
    </w:p>
    <w:p w14:paraId="6CF5A6C4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部署成功截图：</w:t>
      </w:r>
    </w:p>
    <w:p w14:paraId="2E277D99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3675" cy="1154430"/>
            <wp:effectExtent l="0" t="0" r="9525" b="1270"/>
            <wp:docPr id="16" name="图片 16" descr="174939525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4939525767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BB4F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问题一：</w:t>
      </w:r>
    </w:p>
    <w:p w14:paraId="49AE12B4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325" cy="1598930"/>
            <wp:effectExtent l="0" t="0" r="3175" b="1270"/>
            <wp:docPr id="18" name="图片 18" descr="174939804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493980444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E7B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问题二：</w:t>
      </w:r>
    </w:p>
    <w:p w14:paraId="3A00F7EB"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114300" distR="114300">
            <wp:extent cx="5254625" cy="1649095"/>
            <wp:effectExtent l="0" t="0" r="3175" b="1905"/>
            <wp:docPr id="23" name="图片 23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unnam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-8258175</wp:posOffset>
            </wp:positionV>
            <wp:extent cx="1657350" cy="1657350"/>
            <wp:effectExtent l="0" t="0" r="0" b="0"/>
            <wp:wrapNone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59441E74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问题三：</w:t>
      </w:r>
    </w:p>
    <w:p w14:paraId="75BBCDCD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6055" cy="2148840"/>
            <wp:effectExtent l="0" t="0" r="4445" b="10160"/>
            <wp:docPr id="19" name="图片 19" descr="174939915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4939915244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C57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2FF0AE0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问题四：</w:t>
      </w:r>
    </w:p>
    <w:p w14:paraId="4698C84F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2245" cy="1659255"/>
            <wp:effectExtent l="0" t="0" r="8255" b="4445"/>
            <wp:docPr id="17" name="图片 17" descr="174939731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93973136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BBD"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问题五：</w:t>
      </w:r>
    </w:p>
    <w:p w14:paraId="6CA1C521"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960" cy="2095500"/>
            <wp:effectExtent l="0" t="0" r="2540" b="0"/>
            <wp:docPr id="24" name="图片 24" descr="174939979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939979369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D4BD"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 w14:paraId="568BF47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ascii="Google Sans Text" w:hAnsi="Google Sans Text" w:eastAsia="Google Sans Text" w:cs="Google Sans Text"/>
          <w:color w:val="1B1C1D"/>
          <w:rtl w:val="0"/>
        </w:rPr>
      </w:pPr>
    </w:p>
    <w:p w14:paraId="4E649B2B">
      <w:pPr>
        <w:pStyle w:val="8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0673FF40">
      <w:pPr>
        <w:keepNext w:val="0"/>
        <w:keepLines w:val="0"/>
        <w:widowControl/>
        <w:numPr>
          <w:ilvl w:val="1"/>
          <w:numId w:val="0"/>
        </w:numPr>
        <w:suppressLineNumbers w:val="0"/>
        <w:spacing w:before="0" w:beforeAutospacing="1" w:after="0" w:afterAutospacing="1"/>
        <w:ind w:left="1440" w:leftChars="0" w:hanging="360" w:firstLineChars="0"/>
      </w:pPr>
    </w:p>
    <w:p w14:paraId="129FB6B1"/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94213E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F5837BF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29ifcAgAAJAYAAA4AAABkcnMvZTJvRG9jLnhtbK1UzW7UMBC+I/EO&#10;lu9pkm26zUbNVttNg5AqWqkgzl7H2Vg4tmV7fwriCm/AiQt3nqvPwTjZ7LYFoUqwh+zYM56Z75uf&#10;s/NtK9CaGcuVzHF8FGHEJFUVl8scv3tbBilG1hFZEaEky/Eds/h8+vLF2UZnbKQaJSpmEDiRNtvo&#10;HDfO6SwMLW1YS+yR0kyCslamJQ6OZhlWhmzAeyvCURSNw40ylTaKMmvhtuiVeOfRPMehqmtOWaHo&#10;qmXS9V4NE8QBJNtwbfG0y7auGXXXdW2ZQyLHgNR1XwgC8sJ/w+kZyZaG6IbTXQrkOSk8wdQSLiHo&#10;3lVBHEErw39z1XJqlFW1O6KqDXsgHSOAIo6ecHPbEM06LEC11XvS7f9zS9+sbwziFXQCRpK0UPD7&#10;b1/vv/+8//EFxZ6ejbYZWN1qsHPbC7X1prt7C5ce9bY2rf8HPAj0QO7dnly2dYj6R+koTSNQUdAN&#10;B/ATHp5rY90rplrkhRwbqF5HKllfWdebDiY+mlQlFwLuSSYk2uR4fHwSdQ/2GnAupDeALMDHTuor&#10;82kSTS7TyzQJktH4Mkiioghm5TwJxmV8elIcF/N5EX/2/uIka3hVMenjDV0SJ8+rwq5T+vru+8Qq&#10;wSvvzqdkzXIxFwatCXRp2f08w5D8A7PwcRqdGlA9gRSPkuhiNAnKcXoaJGVyEkxOozSI4snFZBwl&#10;k6QoH0O64pL9O6RH7D9ImmS+YHtsC0Hoh79C8+kcoAEDQ+FC34d9v3nJbRdboMiLC1XdQW8a1Q+3&#10;1bTkEPSKWHdDDEwz9BzsO3cNn1oo6BO1kzBqlPn4p3tvD+UFLUYb2A45lrAMMRKvJQwfOHSDYAZh&#10;MQhy1c4VFBIGCnLpRHhgnBjE2qj2PSzBmY8BKiIpRMqxG8S56zcULFHKZrPOaKUNXzb9A1gdmrgr&#10;eaupD9O1kJ6tHMxDNyYHVoBKf4Dl0ZG6W3R+Oz08d1aH5T79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ItvYn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F5837BF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352750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C35F887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C35F887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B160C5C8"/>
    <w:multiLevelType w:val="multilevel"/>
    <w:tmpl w:val="B160C5C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FAE3089E"/>
    <w:multiLevelType w:val="singleLevel"/>
    <w:tmpl w:val="FAE308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0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1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2">
    <w:nsid w:val="7EDEE8FF"/>
    <w:multiLevelType w:val="singleLevel"/>
    <w:tmpl w:val="7EDEE8FF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6"/>
  </w:num>
  <w:num w:numId="7">
    <w:abstractNumId w:val="4"/>
  </w:num>
  <w:num w:numId="8">
    <w:abstractNumId w:val="10"/>
  </w:num>
  <w:num w:numId="9">
    <w:abstractNumId w:val="3"/>
  </w:num>
  <w:num w:numId="10">
    <w:abstractNumId w:val="2"/>
  </w:num>
  <w:num w:numId="11">
    <w:abstractNumId w:val="8"/>
  </w:num>
  <w:num w:numId="12">
    <w:abstractNumId w:val="9"/>
  </w:num>
  <w:num w:numId="13">
    <w:abstractNumId w:val="11"/>
  </w:num>
  <w:num w:numId="14">
    <w:abstractNumId w:val="7"/>
  </w:num>
  <w:num w:numId="15">
    <w:abstractNumId w:val="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5E7024"/>
    <w:rsid w:val="05404C1F"/>
    <w:rsid w:val="055E7024"/>
    <w:rsid w:val="24B14D99"/>
    <w:rsid w:val="4CAA1F4A"/>
    <w:rsid w:val="539D0113"/>
    <w:rsid w:val="550D12C8"/>
    <w:rsid w:val="676236F6"/>
    <w:rsid w:val="6B0F0434"/>
    <w:rsid w:val="6D6F0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table" w:customStyle="1" w:styleId="13">
    <w:name w:val="_Style 10"/>
    <w:basedOn w:val="14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../NUL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2025-06-08T16:40:00Z</dcterms:created>
  <dc:creator>沉雨落七</dc:creator>
  <cp:lastModifiedBy>沉雨落七</cp:lastModifiedBy>
  <dcterms:modified xsi:type="dcterms:W3CDTF">2025-06-09T03:26:22Z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4539C570CDC14B469FD514EA763B11F8_11</vt:lpwstr>
  </property>
  <property fmtid="{D5CDD505-2E9C-101B-9397-08002B2CF9AE}" pid="4" name="KSOTemplateDocerSaveRecord">
    <vt:lpwstr>eyJoZGlkIjoiOTRkN2U4Nzc5ZTNjNTkwYzk0MzVhNDkzYTg2Zjc2MmUiLCJ1c2VySWQiOiI0NjgxMTUxMzkifQ==</vt:lpwstr>
  </property>
</Properties>
</file>